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9C" w:rsidRPr="00FD639C" w:rsidRDefault="00FD639C" w:rsidP="00FD639C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 w:rsidRPr="00FD639C"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附件2</w:t>
      </w:r>
      <w:bookmarkStart w:id="0" w:name="_GoBack"/>
      <w:bookmarkEnd w:id="0"/>
    </w:p>
    <w:p w:rsidR="00FD639C" w:rsidRPr="00FD639C" w:rsidRDefault="00FD639C" w:rsidP="00FD639C">
      <w:pPr>
        <w:autoSpaceDE w:val="0"/>
        <w:autoSpaceDN w:val="0"/>
        <w:adjustRightInd w:val="0"/>
        <w:spacing w:line="600" w:lineRule="exact"/>
        <w:jc w:val="center"/>
        <w:rPr>
          <w:rFonts w:ascii="Calibri" w:eastAsia="方正小标宋_GBK" w:hAnsi="Calibri" w:cs="Times New Roman"/>
          <w:snapToGrid w:val="0"/>
          <w:kern w:val="0"/>
          <w:sz w:val="44"/>
          <w:szCs w:val="44"/>
        </w:rPr>
      </w:pPr>
      <w:r w:rsidRPr="00FD639C">
        <w:rPr>
          <w:rFonts w:ascii="Calibri" w:eastAsia="方正小标宋_GBK" w:hAnsi="Calibri" w:cs="Times New Roman"/>
          <w:snapToGrid w:val="0"/>
          <w:kern w:val="0"/>
          <w:sz w:val="44"/>
          <w:szCs w:val="44"/>
        </w:rPr>
        <w:t>重庆市巴南区种子基金项目专家评审标准</w:t>
      </w:r>
    </w:p>
    <w:p w:rsidR="00FD639C" w:rsidRPr="00FD639C" w:rsidRDefault="00FD639C" w:rsidP="00FD639C">
      <w:pPr>
        <w:autoSpaceDE w:val="0"/>
        <w:autoSpaceDN w:val="0"/>
        <w:adjustRightInd w:val="0"/>
        <w:spacing w:line="240" w:lineRule="atLeast"/>
        <w:jc w:val="center"/>
        <w:rPr>
          <w:rFonts w:ascii="Calibri" w:eastAsia="方正小标宋_GBK" w:hAnsi="Calibri" w:cs="Times New Roman" w:hint="eastAsia"/>
          <w:snapToGrid w:val="0"/>
          <w:kern w:val="0"/>
          <w:szCs w:val="21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6"/>
        <w:gridCol w:w="1580"/>
      </w:tblGrid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评审内容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分值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left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一、核心竞争力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30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（一）技术、产品、服务、商业模式领先性、创新性；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（二）专利、商标、著作登记、双软证书等，知识产权获得方式等；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（三）与竞争对手相比的优势程度。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left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二、团队能力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30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（一）核心领头人的专业能力及资源；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（二）成员的教育背景、专业能力是否适应，是否具有互补性；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（三）成员分工是否合理，治理结构是否合理。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left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三、市场潜力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20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（一）潜在市场规模大小及已有的市场份额；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（二）市场开发价值与开发成本。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left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四、投资价值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20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（一）行业环境及现有基础条件能否支撑；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ind w:firstLineChars="100" w:firstLine="220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（二）财务状况及融资条件。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sz w:val="22"/>
              </w:rPr>
            </w:pPr>
            <w:r w:rsidRPr="00FD639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</w:tr>
      <w:tr w:rsidR="00FD639C" w:rsidRPr="00FD639C" w:rsidTr="00FD44DC">
        <w:trPr>
          <w:trHeight w:val="28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合  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39C" w:rsidRPr="00FD639C" w:rsidRDefault="00FD639C" w:rsidP="00FD639C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 w:hint="eastAsia"/>
                <w:b/>
                <w:sz w:val="22"/>
              </w:rPr>
            </w:pPr>
            <w:r w:rsidRPr="00FD639C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100</w:t>
            </w:r>
          </w:p>
        </w:tc>
      </w:tr>
    </w:tbl>
    <w:p w:rsidR="00FD639C" w:rsidRPr="00FD639C" w:rsidRDefault="00FD639C" w:rsidP="00FD639C">
      <w:pPr>
        <w:spacing w:line="360" w:lineRule="exact"/>
        <w:ind w:right="641"/>
        <w:rPr>
          <w:rFonts w:ascii="Calibri" w:eastAsia="方正小标宋_GBK" w:hAnsi="Calibri" w:cs="Times New Roman" w:hint="eastAsia"/>
          <w:snapToGrid w:val="0"/>
          <w:kern w:val="0"/>
          <w:sz w:val="44"/>
          <w:szCs w:val="44"/>
        </w:rPr>
      </w:pPr>
    </w:p>
    <w:p w:rsidR="00FD639C" w:rsidRPr="00FD639C" w:rsidRDefault="00FD639C" w:rsidP="00FD639C">
      <w:pPr>
        <w:rPr>
          <w:rFonts w:ascii="Times New Roman" w:eastAsia="宋体" w:hAnsi="Times New Roman" w:cs="Times New Roman" w:hint="eastAsia"/>
          <w:szCs w:val="20"/>
        </w:rPr>
      </w:pPr>
    </w:p>
    <w:p w:rsidR="00FD639C" w:rsidRPr="00FD639C" w:rsidRDefault="00FD639C" w:rsidP="00FD639C">
      <w:pPr>
        <w:rPr>
          <w:rFonts w:ascii="Times New Roman" w:eastAsia="宋体" w:hAnsi="Times New Roman" w:cs="Times New Roman" w:hint="eastAsia"/>
          <w:szCs w:val="20"/>
        </w:rPr>
      </w:pPr>
    </w:p>
    <w:p w:rsidR="00FD639C" w:rsidRPr="00FD639C" w:rsidRDefault="00FD639C" w:rsidP="00FD639C">
      <w:pPr>
        <w:pBdr>
          <w:top w:val="single" w:sz="6" w:space="0" w:color="auto"/>
          <w:bottom w:val="single" w:sz="6" w:space="0" w:color="auto"/>
        </w:pBdr>
        <w:spacing w:line="570" w:lineRule="exact"/>
        <w:ind w:firstLineChars="100" w:firstLine="280"/>
        <w:rPr>
          <w:rFonts w:ascii="Times New Roman" w:eastAsia="宋体" w:hAnsi="Times New Roman" w:cs="Times New Roman"/>
          <w:szCs w:val="20"/>
        </w:rPr>
      </w:pPr>
      <w:r w:rsidRPr="00FD639C">
        <w:rPr>
          <w:rFonts w:ascii="Times New Roman" w:eastAsia="方正仿宋_GBK" w:hAnsi="Times New Roman" w:cs="Times New Roman"/>
          <w:sz w:val="28"/>
          <w:szCs w:val="28"/>
        </w:rPr>
        <w:t>重庆市巴南区</w:t>
      </w:r>
      <w:r w:rsidRPr="00FD639C">
        <w:rPr>
          <w:rFonts w:ascii="Times New Roman" w:eastAsia="方正仿宋_GBK" w:hAnsi="Times New Roman" w:cs="Times New Roman" w:hint="eastAsia"/>
          <w:sz w:val="28"/>
          <w:szCs w:val="28"/>
        </w:rPr>
        <w:t>科学技术局</w:t>
      </w:r>
      <w:r w:rsidRPr="00FD639C">
        <w:rPr>
          <w:rFonts w:ascii="Times New Roman" w:eastAsia="方正仿宋_GBK" w:hAnsi="Times New Roman" w:cs="Times New Roman"/>
          <w:sz w:val="28"/>
          <w:szCs w:val="28"/>
        </w:rPr>
        <w:t>办公室</w:t>
      </w:r>
      <w:r w:rsidRPr="00FD639C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FD639C">
        <w:rPr>
          <w:rFonts w:ascii="Times New Roman" w:eastAsia="方正仿宋_GBK" w:hAnsi="Times New Roman" w:cs="Times New Roman" w:hint="eastAsia"/>
          <w:sz w:val="28"/>
          <w:szCs w:val="28"/>
        </w:rPr>
        <w:t xml:space="preserve">   </w:t>
      </w:r>
      <w:r w:rsidRPr="00FD639C">
        <w:rPr>
          <w:rFonts w:ascii="Times New Roman" w:eastAsia="方正仿宋_GBK" w:hAnsi="Times New Roman" w:cs="Times New Roman"/>
          <w:sz w:val="28"/>
          <w:szCs w:val="28"/>
        </w:rPr>
        <w:t xml:space="preserve">  20</w:t>
      </w:r>
      <w:r w:rsidRPr="00FD639C">
        <w:rPr>
          <w:rFonts w:ascii="Times New Roman" w:eastAsia="方正仿宋_GBK" w:hAnsi="Times New Roman" w:cs="Times New Roman" w:hint="eastAsia"/>
          <w:sz w:val="28"/>
          <w:szCs w:val="28"/>
        </w:rPr>
        <w:t>21</w:t>
      </w:r>
      <w:r w:rsidRPr="00FD639C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FD639C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FD639C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FD639C">
        <w:rPr>
          <w:rFonts w:ascii="Times New Roman" w:eastAsia="方正仿宋_GBK" w:hAnsi="Times New Roman" w:cs="Times New Roman" w:hint="eastAsia"/>
          <w:sz w:val="28"/>
          <w:szCs w:val="28"/>
        </w:rPr>
        <w:t>13</w:t>
      </w:r>
      <w:r w:rsidRPr="00FD639C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091FBF" w:rsidRPr="00FD639C" w:rsidRDefault="00091FBF"/>
    <w:sectPr w:rsidR="00091FBF" w:rsidRPr="00FD639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48" w:rsidRDefault="00327B48" w:rsidP="00FD639C">
      <w:r>
        <w:separator/>
      </w:r>
    </w:p>
  </w:endnote>
  <w:endnote w:type="continuationSeparator" w:id="0">
    <w:p w:rsidR="00327B48" w:rsidRDefault="00327B48" w:rsidP="00F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63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7B48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D639C" w:rsidRPr="00FD639C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 w:rsidR="00FD639C" w:rsidRPr="00FD639C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" filled="f" stroked="f" strokeweight="1.25pt">
              <v:textbox style="mso-fit-shape-to-text:t" inset="0,0,0,0">
                <w:txbxContent>
                  <w:p w:rsidR="00000000" w:rsidRDefault="00327B48">
                    <w:pPr>
                      <w:pStyle w:val="a5"/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D639C" w:rsidRPr="00FD639C">
                      <w:rPr>
                        <w:rFonts w:ascii="宋体" w:hAnsi="宋体" w:cs="宋体"/>
                        <w:noProof/>
                        <w:sz w:val="24"/>
                        <w:szCs w:val="24"/>
                        <w:lang w:val="en-US" w:eastAsia="zh-CN"/>
                      </w:rPr>
                      <w:t>-</w:t>
                    </w:r>
                    <w:r w:rsidR="00FD639C" w:rsidRPr="00FD639C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48" w:rsidRDefault="00327B48" w:rsidP="00FD639C">
      <w:r>
        <w:separator/>
      </w:r>
    </w:p>
  </w:footnote>
  <w:footnote w:type="continuationSeparator" w:id="0">
    <w:p w:rsidR="00327B48" w:rsidRDefault="00327B48" w:rsidP="00FD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7B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95"/>
    <w:rsid w:val="00091FBF"/>
    <w:rsid w:val="00327B48"/>
    <w:rsid w:val="008D1D95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9CDF9-6765-457D-8222-22ABA98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2021-04-13T03:59:00Z</dcterms:created>
  <dcterms:modified xsi:type="dcterms:W3CDTF">2021-04-13T03:59:00Z</dcterms:modified>
</cp:coreProperties>
</file>